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220" w14:textId="77777777" w:rsidR="00195F51" w:rsidRDefault="00000000">
      <w:pPr>
        <w:spacing w:after="0"/>
        <w:ind w:left="-5" w:hanging="10"/>
      </w:pPr>
      <w:r>
        <w:rPr>
          <w:b/>
          <w:sz w:val="24"/>
        </w:rPr>
        <w:t xml:space="preserve">STATEMENT OF POLICY AND PROCEDURE </w:t>
      </w:r>
    </w:p>
    <w:p w14:paraId="45452E3C" w14:textId="77777777" w:rsidR="00195F51" w:rsidRDefault="00000000">
      <w:pPr>
        <w:spacing w:after="11" w:line="265" w:lineRule="auto"/>
        <w:ind w:left="-5" w:hanging="10"/>
      </w:pPr>
      <w:r>
        <w:rPr>
          <w:sz w:val="18"/>
        </w:rPr>
        <w:t xml:space="preserve">Section: NLLS Employee(s) | Chapter: Code of Ethics | Page(s): 1 </w:t>
      </w:r>
    </w:p>
    <w:p w14:paraId="0A0B9EDF" w14:textId="77777777" w:rsidR="00195F51" w:rsidRDefault="00000000">
      <w:pPr>
        <w:spacing w:after="11" w:line="265" w:lineRule="auto"/>
        <w:ind w:left="-5" w:hanging="10"/>
      </w:pPr>
      <w:r>
        <w:rPr>
          <w:sz w:val="18"/>
        </w:rPr>
        <w:t xml:space="preserve">Subject: </w:t>
      </w:r>
      <w:r>
        <w:rPr>
          <w:b/>
          <w:sz w:val="18"/>
        </w:rPr>
        <w:t xml:space="preserve">POLITICAL ACTIVITY </w:t>
      </w:r>
      <w:r>
        <w:rPr>
          <w:sz w:val="18"/>
        </w:rPr>
        <w:t xml:space="preserve">| Sec 1, 3G </w:t>
      </w:r>
    </w:p>
    <w:p w14:paraId="7ADA9A23" w14:textId="620A9D8B" w:rsidR="00195F51" w:rsidRDefault="00000000">
      <w:pPr>
        <w:spacing w:after="589" w:line="265" w:lineRule="auto"/>
        <w:ind w:left="-5" w:hanging="10"/>
      </w:pPr>
      <w:r>
        <w:rPr>
          <w:sz w:val="18"/>
        </w:rPr>
        <w:t xml:space="preserve">Reviewed </w:t>
      </w:r>
      <w:r w:rsidR="009623FA" w:rsidRPr="009623FA">
        <w:rPr>
          <w:color w:val="00B050"/>
          <w:sz w:val="18"/>
        </w:rPr>
        <w:t>2023-01-20</w:t>
      </w:r>
      <w:r w:rsidRPr="009623FA">
        <w:rPr>
          <w:color w:val="00B050"/>
          <w:sz w:val="18"/>
        </w:rPr>
        <w:t xml:space="preserve"> </w:t>
      </w:r>
      <w:r>
        <w:rPr>
          <w:sz w:val="18"/>
        </w:rPr>
        <w:t xml:space="preserve">| Revised: 2018/09/08 | </w:t>
      </w:r>
      <w:r>
        <w:rPr>
          <w:b/>
          <w:sz w:val="18"/>
        </w:rPr>
        <w:t>Effective: 2017/05/13</w:t>
      </w:r>
      <w:r>
        <w:rPr>
          <w:sz w:val="18"/>
        </w:rPr>
        <w:t xml:space="preserve"> </w:t>
      </w:r>
    </w:p>
    <w:p w14:paraId="2F583BB5" w14:textId="77777777" w:rsidR="00195F51" w:rsidRDefault="00000000">
      <w:pPr>
        <w:pStyle w:val="Heading1"/>
      </w:pPr>
      <w:r>
        <w:t xml:space="preserve">SECTION 1 - 3.G </w:t>
      </w:r>
    </w:p>
    <w:p w14:paraId="66F7667E" w14:textId="77777777" w:rsidR="00195F51" w:rsidRDefault="00000000">
      <w:pPr>
        <w:spacing w:after="0"/>
        <w:ind w:left="-5" w:hanging="10"/>
      </w:pPr>
      <w:r>
        <w:rPr>
          <w:b/>
          <w:sz w:val="24"/>
        </w:rPr>
        <w:t xml:space="preserve">POLITICAL ACTIVITY </w:t>
      </w:r>
    </w:p>
    <w:p w14:paraId="3C23E483" w14:textId="67B15D38" w:rsidR="00195F51" w:rsidRPr="009623FA" w:rsidRDefault="00891C32" w:rsidP="009623FA">
      <w:pPr>
        <w:pStyle w:val="ListParagraph"/>
        <w:numPr>
          <w:ilvl w:val="0"/>
          <w:numId w:val="1"/>
        </w:numPr>
        <w:spacing w:after="11" w:line="265" w:lineRule="auto"/>
        <w:rPr>
          <w:sz w:val="18"/>
        </w:rPr>
      </w:pPr>
      <w:r>
        <w:rPr>
          <w:color w:val="00B050"/>
          <w:sz w:val="18"/>
        </w:rPr>
        <w:t xml:space="preserve">A </w:t>
      </w:r>
      <w:r w:rsidR="009623FA" w:rsidRPr="009623FA">
        <w:rPr>
          <w:color w:val="00B050"/>
          <w:sz w:val="18"/>
        </w:rPr>
        <w:t xml:space="preserve">Northern Lights Library System (NLLS) </w:t>
      </w:r>
      <w:r w:rsidR="009623FA" w:rsidRPr="009623FA">
        <w:rPr>
          <w:strike/>
          <w:color w:val="FF0000"/>
          <w:sz w:val="18"/>
        </w:rPr>
        <w:t>An</w:t>
      </w:r>
      <w:r w:rsidR="009623FA" w:rsidRPr="009623FA">
        <w:rPr>
          <w:sz w:val="18"/>
        </w:rPr>
        <w:t xml:space="preserve"> employee shall </w:t>
      </w:r>
      <w:r w:rsidRPr="00891C32">
        <w:rPr>
          <w:color w:val="00B050"/>
          <w:sz w:val="18"/>
        </w:rPr>
        <w:t>remain</w:t>
      </w:r>
      <w:r>
        <w:rPr>
          <w:sz w:val="18"/>
        </w:rPr>
        <w:t xml:space="preserve"> </w:t>
      </w:r>
      <w:r w:rsidR="009623FA" w:rsidRPr="00891C32">
        <w:rPr>
          <w:strike/>
          <w:color w:val="FF0000"/>
          <w:sz w:val="18"/>
        </w:rPr>
        <w:t xml:space="preserve">maintain all appearances of being </w:t>
      </w:r>
      <w:r w:rsidR="009623FA" w:rsidRPr="009623FA">
        <w:rPr>
          <w:sz w:val="18"/>
        </w:rPr>
        <w:t>politically neutral</w:t>
      </w:r>
      <w:r w:rsidR="009623FA">
        <w:rPr>
          <w:sz w:val="18"/>
        </w:rPr>
        <w:t xml:space="preserve"> </w:t>
      </w:r>
      <w:r w:rsidR="009623FA" w:rsidRPr="009623FA">
        <w:rPr>
          <w:sz w:val="18"/>
        </w:rPr>
        <w:t>in the</w:t>
      </w:r>
      <w:r>
        <w:rPr>
          <w:sz w:val="18"/>
        </w:rPr>
        <w:t xml:space="preserve"> </w:t>
      </w:r>
      <w:r w:rsidRPr="00891C32">
        <w:rPr>
          <w:color w:val="00B050"/>
          <w:sz w:val="18"/>
        </w:rPr>
        <w:t>performance of thei</w:t>
      </w:r>
      <w:r w:rsidR="009623FA" w:rsidRPr="00891C32">
        <w:rPr>
          <w:color w:val="00B050"/>
          <w:sz w:val="18"/>
        </w:rPr>
        <w:t xml:space="preserve">r </w:t>
      </w:r>
      <w:r w:rsidR="009623FA" w:rsidRPr="009623FA">
        <w:rPr>
          <w:sz w:val="18"/>
        </w:rPr>
        <w:t xml:space="preserve">official employment duties. </w:t>
      </w:r>
    </w:p>
    <w:p w14:paraId="399AC0AD" w14:textId="2826FA78" w:rsidR="009623FA" w:rsidRPr="009623FA" w:rsidRDefault="009623FA" w:rsidP="009623FA">
      <w:pPr>
        <w:pStyle w:val="ListParagraph"/>
        <w:numPr>
          <w:ilvl w:val="0"/>
          <w:numId w:val="1"/>
        </w:numPr>
        <w:spacing w:after="11" w:line="265" w:lineRule="auto"/>
        <w:rPr>
          <w:color w:val="00B050"/>
          <w:sz w:val="18"/>
        </w:rPr>
      </w:pPr>
      <w:r w:rsidRPr="009623FA">
        <w:rPr>
          <w:color w:val="00B050"/>
          <w:sz w:val="18"/>
        </w:rPr>
        <w:t>NLLS employees are free to engage in political activity outside of their work duties.</w:t>
      </w:r>
    </w:p>
    <w:p w14:paraId="6E13FA1D" w14:textId="7DB8AFCA" w:rsidR="009623FA" w:rsidRDefault="009623FA" w:rsidP="009623FA">
      <w:pPr>
        <w:pStyle w:val="ListParagraph"/>
        <w:numPr>
          <w:ilvl w:val="0"/>
          <w:numId w:val="1"/>
        </w:numPr>
        <w:spacing w:after="11" w:line="265" w:lineRule="auto"/>
        <w:rPr>
          <w:color w:val="00B050"/>
          <w:sz w:val="18"/>
        </w:rPr>
      </w:pPr>
      <w:r>
        <w:rPr>
          <w:color w:val="00B050"/>
          <w:sz w:val="18"/>
        </w:rPr>
        <w:t>NLLS</w:t>
      </w:r>
      <w:r w:rsidRPr="009623FA">
        <w:rPr>
          <w:color w:val="00B050"/>
          <w:sz w:val="18"/>
        </w:rPr>
        <w:t xml:space="preserve"> may rent its facilities to political parties</w:t>
      </w:r>
      <w:r>
        <w:rPr>
          <w:color w:val="00B050"/>
          <w:sz w:val="18"/>
        </w:rPr>
        <w:t xml:space="preserve"> or causes without prejudice.</w:t>
      </w:r>
    </w:p>
    <w:p w14:paraId="48024F47" w14:textId="2CDDD73D" w:rsidR="00195F51" w:rsidRPr="00891C32" w:rsidRDefault="009623FA" w:rsidP="00891C32">
      <w:pPr>
        <w:pStyle w:val="ListParagraph"/>
        <w:numPr>
          <w:ilvl w:val="1"/>
          <w:numId w:val="1"/>
        </w:numPr>
        <w:spacing w:after="11" w:line="265" w:lineRule="auto"/>
        <w:rPr>
          <w:color w:val="00B050"/>
          <w:sz w:val="18"/>
        </w:rPr>
      </w:pPr>
      <w:r>
        <w:rPr>
          <w:color w:val="00B050"/>
          <w:sz w:val="18"/>
        </w:rPr>
        <w:t>Facility rentals do not imply endorsement of renters’ views or causes.</w:t>
      </w:r>
    </w:p>
    <w:p w14:paraId="1BA840E5" w14:textId="77777777" w:rsidR="00195F51" w:rsidRDefault="00000000">
      <w:pPr>
        <w:spacing w:after="15"/>
        <w:ind w:left="360"/>
      </w:pPr>
      <w:r>
        <w:rPr>
          <w:sz w:val="18"/>
        </w:rPr>
        <w:t xml:space="preserve"> </w:t>
      </w:r>
    </w:p>
    <w:p w14:paraId="20CE4C76" w14:textId="77777777" w:rsidR="00195F51" w:rsidRDefault="00000000">
      <w:pPr>
        <w:spacing w:after="17"/>
        <w:ind w:left="360"/>
      </w:pPr>
      <w:r>
        <w:rPr>
          <w:sz w:val="18"/>
        </w:rPr>
        <w:t xml:space="preserve"> </w:t>
      </w:r>
    </w:p>
    <w:p w14:paraId="25581858" w14:textId="77777777" w:rsidR="00195F51" w:rsidRDefault="00000000">
      <w:pPr>
        <w:spacing w:after="15"/>
        <w:ind w:left="360"/>
      </w:pPr>
      <w:r>
        <w:rPr>
          <w:sz w:val="18"/>
        </w:rPr>
        <w:t xml:space="preserve"> </w:t>
      </w:r>
    </w:p>
    <w:p w14:paraId="3FAABAC4" w14:textId="77777777" w:rsidR="00195F51" w:rsidRDefault="00000000">
      <w:pPr>
        <w:spacing w:after="15"/>
      </w:pPr>
      <w:r>
        <w:rPr>
          <w:sz w:val="18"/>
        </w:rPr>
        <w:t xml:space="preserve"> </w:t>
      </w:r>
    </w:p>
    <w:p w14:paraId="13CBC008" w14:textId="77777777" w:rsidR="00195F51" w:rsidRDefault="00000000">
      <w:pPr>
        <w:spacing w:after="15"/>
      </w:pPr>
      <w:r>
        <w:rPr>
          <w:sz w:val="18"/>
        </w:rPr>
        <w:t xml:space="preserve"> </w:t>
      </w:r>
    </w:p>
    <w:p w14:paraId="0A92A9AF" w14:textId="77777777" w:rsidR="00195F51" w:rsidRDefault="00000000">
      <w:pPr>
        <w:spacing w:after="17"/>
      </w:pPr>
      <w:r>
        <w:rPr>
          <w:sz w:val="18"/>
        </w:rPr>
        <w:t xml:space="preserve"> </w:t>
      </w:r>
    </w:p>
    <w:p w14:paraId="37844995" w14:textId="77777777" w:rsidR="00195F51" w:rsidRDefault="00000000">
      <w:pPr>
        <w:spacing w:after="15"/>
      </w:pPr>
      <w:r>
        <w:rPr>
          <w:sz w:val="18"/>
        </w:rPr>
        <w:t xml:space="preserve"> </w:t>
      </w:r>
    </w:p>
    <w:p w14:paraId="6907BD02" w14:textId="77777777" w:rsidR="00195F51" w:rsidRDefault="00000000">
      <w:pPr>
        <w:spacing w:after="15"/>
      </w:pPr>
      <w:r>
        <w:rPr>
          <w:sz w:val="18"/>
        </w:rPr>
        <w:t xml:space="preserve"> </w:t>
      </w:r>
    </w:p>
    <w:p w14:paraId="68EAD46F" w14:textId="77777777" w:rsidR="00195F51" w:rsidRDefault="00000000">
      <w:pPr>
        <w:spacing w:after="17"/>
      </w:pPr>
      <w:r>
        <w:rPr>
          <w:sz w:val="18"/>
        </w:rPr>
        <w:t xml:space="preserve"> </w:t>
      </w:r>
    </w:p>
    <w:p w14:paraId="13E496F2" w14:textId="77777777" w:rsidR="00195F51" w:rsidRDefault="00000000">
      <w:pPr>
        <w:spacing w:after="15"/>
        <w:ind w:left="720"/>
      </w:pPr>
      <w:r>
        <w:rPr>
          <w:sz w:val="18"/>
        </w:rPr>
        <w:t xml:space="preserve"> </w:t>
      </w:r>
    </w:p>
    <w:p w14:paraId="437F759D" w14:textId="77777777" w:rsidR="00195F51" w:rsidRDefault="00000000">
      <w:pPr>
        <w:spacing w:after="0"/>
        <w:ind w:left="720"/>
      </w:pPr>
      <w:r>
        <w:rPr>
          <w:sz w:val="18"/>
        </w:rPr>
        <w:t xml:space="preserve"> </w:t>
      </w:r>
    </w:p>
    <w:p w14:paraId="0BCFEE9E" w14:textId="77777777" w:rsidR="00195F51" w:rsidRDefault="00000000">
      <w:pPr>
        <w:spacing w:after="11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3AF7008" wp14:editId="1C69B362">
                <wp:extent cx="2779776" cy="6109"/>
                <wp:effectExtent l="0" t="0" r="0" b="0"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9776" cy="6109"/>
                          <a:chOff x="0" y="0"/>
                          <a:chExt cx="2779776" cy="6109"/>
                        </a:xfrm>
                      </wpg:grpSpPr>
                      <wps:wsp>
                        <wps:cNvPr id="714" name="Shape 714"/>
                        <wps:cNvSpPr/>
                        <wps:spPr>
                          <a:xfrm>
                            <a:off x="0" y="0"/>
                            <a:ext cx="2779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6" h="9144">
                                <a:moveTo>
                                  <a:pt x="0" y="0"/>
                                </a:moveTo>
                                <a:lnTo>
                                  <a:pt x="2779776" y="0"/>
                                </a:lnTo>
                                <a:lnTo>
                                  <a:pt x="2779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" style="width:218.88pt;height:0.480988pt;mso-position-horizontal-relative:char;mso-position-vertical-relative:line" coordsize="27797,61">
                <v:shape id="Shape 715" style="position:absolute;width:27797;height:91;left:0;top:0;" coordsize="2779776,9144" path="m0,0l2779776,0l2779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01CA10" w14:textId="77777777" w:rsidR="00195F51" w:rsidRDefault="00000000">
      <w:pPr>
        <w:spacing w:after="6"/>
      </w:pPr>
      <w:r>
        <w:rPr>
          <w:b/>
          <w:sz w:val="18"/>
        </w:rPr>
        <w:t xml:space="preserve">NLLS Executive Board Chair </w:t>
      </w:r>
    </w:p>
    <w:p w14:paraId="36B1972A" w14:textId="77777777" w:rsidR="00195F51" w:rsidRDefault="00000000">
      <w:pPr>
        <w:tabs>
          <w:tab w:val="right" w:pos="9382"/>
        </w:tabs>
        <w:spacing w:after="117" w:line="265" w:lineRule="auto"/>
        <w:ind w:left="-15"/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sz w:val="18"/>
        </w:rPr>
        <w:t xml:space="preserve">September 8, 2018 </w:t>
      </w:r>
    </w:p>
    <w:p w14:paraId="5600E772" w14:textId="77777777" w:rsidR="00195F51" w:rsidRDefault="00000000">
      <w:pPr>
        <w:spacing w:after="115"/>
        <w:ind w:left="6811" w:right="-7"/>
      </w:pPr>
      <w:r>
        <w:rPr>
          <w:noProof/>
        </w:rPr>
        <mc:AlternateContent>
          <mc:Choice Requires="wpg">
            <w:drawing>
              <wp:inline distT="0" distB="0" distL="0" distR="0" wp14:anchorId="1E136D3A" wp14:editId="6A520D81">
                <wp:extent cx="1636776" cy="6096"/>
                <wp:effectExtent l="0" t="0" r="0" b="0"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776" cy="6096"/>
                          <a:chOff x="0" y="0"/>
                          <a:chExt cx="1636776" cy="6096"/>
                        </a:xfrm>
                      </wpg:grpSpPr>
                      <wps:wsp>
                        <wps:cNvPr id="716" name="Shape 716"/>
                        <wps:cNvSpPr/>
                        <wps:spPr>
                          <a:xfrm>
                            <a:off x="0" y="0"/>
                            <a:ext cx="1636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76" h="9144">
                                <a:moveTo>
                                  <a:pt x="0" y="0"/>
                                </a:moveTo>
                                <a:lnTo>
                                  <a:pt x="1636776" y="0"/>
                                </a:lnTo>
                                <a:lnTo>
                                  <a:pt x="1636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" style="width:128.88pt;height:0.480011pt;mso-position-horizontal-relative:char;mso-position-vertical-relative:line" coordsize="16367,60">
                <v:shape id="Shape 717" style="position:absolute;width:16367;height:91;left:0;top:0;" coordsize="1636776,9144" path="m0,0l1636776,0l1636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BBBDB4C" w14:textId="77777777" w:rsidR="00195F51" w:rsidRDefault="00000000">
      <w:pPr>
        <w:spacing w:after="17"/>
        <w:ind w:right="23"/>
        <w:jc w:val="right"/>
      </w:pPr>
      <w:r>
        <w:rPr>
          <w:b/>
          <w:sz w:val="18"/>
        </w:rPr>
        <w:t xml:space="preserve">Date of Approval </w:t>
      </w:r>
    </w:p>
    <w:p w14:paraId="70D8FF79" w14:textId="77777777" w:rsidR="00195F51" w:rsidRDefault="00000000">
      <w:pPr>
        <w:spacing w:after="187"/>
      </w:pPr>
      <w:r>
        <w:rPr>
          <w:b/>
          <w:sz w:val="18"/>
        </w:rPr>
        <w:t xml:space="preserve"> </w:t>
      </w:r>
    </w:p>
    <w:p w14:paraId="4FCDB161" w14:textId="77777777" w:rsidR="00195F51" w:rsidRDefault="00000000">
      <w:pPr>
        <w:spacing w:after="185"/>
      </w:pPr>
      <w:r>
        <w:rPr>
          <w:b/>
          <w:sz w:val="18"/>
        </w:rPr>
        <w:t xml:space="preserve"> </w:t>
      </w:r>
    </w:p>
    <w:p w14:paraId="211AA9C9" w14:textId="77777777" w:rsidR="00195F51" w:rsidRDefault="00000000">
      <w:pPr>
        <w:spacing w:after="187"/>
      </w:pPr>
      <w:r>
        <w:rPr>
          <w:b/>
          <w:sz w:val="18"/>
        </w:rPr>
        <w:t xml:space="preserve"> </w:t>
      </w:r>
    </w:p>
    <w:p w14:paraId="16F04BCE" w14:textId="77777777" w:rsidR="00195F51" w:rsidRDefault="00000000">
      <w:pPr>
        <w:spacing w:after="5350"/>
      </w:pPr>
      <w:r>
        <w:rPr>
          <w:b/>
          <w:sz w:val="18"/>
        </w:rPr>
        <w:t xml:space="preserve"> </w:t>
      </w:r>
    </w:p>
    <w:p w14:paraId="1B98D1C4" w14:textId="77777777" w:rsidR="00195F51" w:rsidRDefault="00000000">
      <w:pPr>
        <w:spacing w:after="0"/>
      </w:pPr>
      <w:r>
        <w:rPr>
          <w:b/>
          <w:sz w:val="24"/>
        </w:rPr>
        <w:lastRenderedPageBreak/>
        <w:t xml:space="preserve"> </w:t>
      </w:r>
    </w:p>
    <w:p w14:paraId="50B3FAF5" w14:textId="77777777" w:rsidR="00195F51" w:rsidRDefault="00000000">
      <w:pPr>
        <w:spacing w:after="0"/>
        <w:ind w:right="22"/>
        <w:jc w:val="center"/>
      </w:pPr>
      <w:r>
        <w:rPr>
          <w:sz w:val="18"/>
        </w:rPr>
        <w:t>1</w:t>
      </w:r>
    </w:p>
    <w:sectPr w:rsidR="00195F51">
      <w:pgSz w:w="12240" w:h="15840"/>
      <w:pgMar w:top="1440" w:right="141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6437"/>
    <w:multiLevelType w:val="hybridMultilevel"/>
    <w:tmpl w:val="4948E4B0"/>
    <w:lvl w:ilvl="0" w:tplc="25CECD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6546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51"/>
    <w:rsid w:val="00195F51"/>
    <w:rsid w:val="003B5244"/>
    <w:rsid w:val="00891C32"/>
    <w:rsid w:val="009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F1683"/>
  <w15:docId w15:val="{CBE2E772-5792-B049-AF56-7FCF6819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3" w:line="259" w:lineRule="auto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6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347CE1EE8149AC77FCC39D076147" ma:contentTypeVersion="4" ma:contentTypeDescription="Create a new document." ma:contentTypeScope="" ma:versionID="7058d81139c5401979d2a84c8d988048">
  <xsd:schema xmlns:xsd="http://www.w3.org/2001/XMLSchema" xmlns:xs="http://www.w3.org/2001/XMLSchema" xmlns:p="http://schemas.microsoft.com/office/2006/metadata/properties" xmlns:ns2="aae82c01-eba8-4623-b50e-e35e4eb30b72" targetNamespace="http://schemas.microsoft.com/office/2006/metadata/properties" ma:root="true" ma:fieldsID="7af725b05b3c26b9a5c89c3f39547f1b" ns2:_="">
    <xsd:import namespace="aae82c01-eba8-4623-b50e-e35e4eb3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c01-eba8-4623-b50e-e35e4eb3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C8051-27D3-4443-B64A-364E9810D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2c01-eba8-4623-b50e-e35e4eb3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CA3E1-E97E-4D76-998B-EF395AE6A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Paradis</dc:creator>
  <cp:keywords/>
  <cp:lastModifiedBy>James MacDonald</cp:lastModifiedBy>
  <cp:revision>3</cp:revision>
  <dcterms:created xsi:type="dcterms:W3CDTF">2023-01-20T21:36:00Z</dcterms:created>
  <dcterms:modified xsi:type="dcterms:W3CDTF">2023-02-03T15:54:00Z</dcterms:modified>
</cp:coreProperties>
</file>